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8" w:rsidRDefault="00DC1DC8">
      <w:pPr>
        <w:spacing w:line="28" w:lineRule="exact"/>
        <w:rPr>
          <w:rFonts w:ascii="Cambria" w:eastAsia="Cambria" w:hAnsi="Cambria" w:cs="Cambria"/>
          <w:sz w:val="16"/>
          <w:szCs w:val="16"/>
        </w:rPr>
      </w:pP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DC8" w:rsidRDefault="004E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 № 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оказании платных дополнительных образовательных услуг </w:t>
      </w:r>
    </w:p>
    <w:p w:rsidR="00DC1DC8" w:rsidRDefault="00DC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г. Омск                                                                                                                              «______»  _____________ 2023 г.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Бюджетное общеобразовательное учреждение города Омска «Средняя общеобразовательная школа № 30» (в дальнейшем – Исполнитель), расположенное по адресу: г. Омск, улица 22 Партсъезда, дом 19, действующее на основании лицензии серии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№ 0001183,  выданной Минис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терством  образовании Омской области бессрочно,   в лице  И.О. директора школы _______________________________________________</w:t>
      </w:r>
      <w:r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действующего на основании Устава школы, с одной стороны, и _____________________________________________________________________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</w:t>
      </w:r>
    </w:p>
    <w:p w:rsidR="00DC1DC8" w:rsidRDefault="004E2B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(ФИО и статус законного представителя несовершеннолетнего – мать,  отец, опекун,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попечитель</w:t>
      </w:r>
      <w:proofErr w:type="gramStart"/>
      <w:r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т.п.) </w:t>
      </w:r>
    </w:p>
    <w:p w:rsidR="00DC1DC8" w:rsidRDefault="004E2B6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дальнейшем –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), действующий в интересах несовершеннолетнего ___________________________________________________________________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 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  <w:t xml:space="preserve">(ФИО несовершеннолетнего) </w:t>
      </w:r>
    </w:p>
    <w:p w:rsidR="00DC1DC8" w:rsidRDefault="004E2B6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(в дальнейшем –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Потребитель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также Правилами оказания платных образовательных услуг, утвержденных постановлением Правительства РФ от 15.08.2013 г. N 706, настоящий договор о нижеследующем:</w:t>
      </w:r>
    </w:p>
    <w:p w:rsidR="00DC1DC8" w:rsidRDefault="00DC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l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 ПРЕДМЕТ ДОГОВОРА</w:t>
      </w:r>
    </w:p>
    <w:p w:rsidR="00DC1DC8" w:rsidRDefault="004E2B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1.1. По договору оказания платных образовательных услуг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обязуется оказать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Заказчику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образовательные услуги, указанные в п. 1.2. настоящего договора, а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обязуется оплатить эти услуги.</w:t>
      </w:r>
    </w:p>
    <w:p w:rsidR="00DC1DC8" w:rsidRDefault="00DC1D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1.2. Исполнитель обязуется оказать образовательные услуги по программе: «______________________________________________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___________»</w:t>
      </w:r>
    </w:p>
    <w:p w:rsidR="00DC1DC8" w:rsidRDefault="004E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обязуется оказать услуги в срок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«____»___________  ________ по  «____» _______ ______</w:t>
      </w:r>
    </w:p>
    <w:p w:rsidR="00DC1DC8" w:rsidRDefault="004E2B63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DC1DC8" w:rsidRDefault="004E2B63">
      <w:pPr>
        <w:tabs>
          <w:tab w:val="left" w:pos="3349"/>
        </w:tabs>
        <w:spacing w:after="0" w:line="240" w:lineRule="auto"/>
        <w:ind w:left="72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2.П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РАВА ИСПОЛНИТЕЛЯ, ЗАКАЗЧИКА И ОБУЧАЮЩЕГОСЯ</w:t>
      </w:r>
    </w:p>
    <w:p w:rsidR="00DC1DC8" w:rsidRDefault="00DC1DC8">
      <w:pPr>
        <w:spacing w:after="0" w:line="1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9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2.1. ИСПОЛНИТЕЛЬ вправе:</w:t>
      </w:r>
    </w:p>
    <w:p w:rsidR="00DC1DC8" w:rsidRDefault="00DC1DC8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2.1.1. самостоятельно или на основе сетевого взаимодействия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2.1.2. применять к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ОБУЧАЮЩЕМУСЯ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меры поощрения и меры дисциплинарного взыскания в соответствии с законодат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ельством РФ, Уставом ИСПОЛНИТЕЛЯ, настоящим Договором и локальными нормативными актами ИСПОЛНИТЕЛЯ.</w:t>
      </w:r>
    </w:p>
    <w:p w:rsidR="00DC1DC8" w:rsidRDefault="00DC1DC8">
      <w:pPr>
        <w:spacing w:after="0" w:line="5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2.1.3. в случае необходимости (в зависимости от программы) требовать от ЗАКАЗЧИКА предоставления медицинской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справки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о допуске ОБУЧАЮЩЕГОСЯ к занятиям, или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иных документов, необходимых для допуска к занятиям в соответствии с действующим законодательством;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2.1.4. расформировать объединение в случае его малой численности, с переводом ОБУЧАЮЩЕГОСЯ в другое объединение или на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обучение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по другой образовательной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программе с согласия ЗАКАЗЧИКА;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2.1.5. изменять расписание занятий в соответствии с производственной необходимостью;</w:t>
      </w:r>
    </w:p>
    <w:p w:rsidR="00DC1DC8" w:rsidRDefault="00DC1DC8">
      <w:pPr>
        <w:spacing w:after="0" w:line="8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2.1.6. пользоваться персонифицированными данными ЗАКАЗЧИКА, указанными в данном Договоре, и персонифицированными данными ОБУЧАЮЩЕГОСЯ на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основании письменного согласия ЗАКАЗЧИКА;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2.1.7. отказать ЗАКАЗЧИКУ в заключени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и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договора на новый срок, если ЗАКАЗЧИК в период предыдущих договорных отношений с ИСПОЛНИТЕЛЕМ допускал нарушения, предусмотренные гражданским законодательством и настоящим до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говором, «Положением о порядке оказания платных образовательных услуг».</w:t>
      </w:r>
    </w:p>
    <w:p w:rsidR="00DC1DC8" w:rsidRDefault="00DC1DC8">
      <w:pPr>
        <w:spacing w:after="0" w:line="235" w:lineRule="auto"/>
        <w:ind w:left="9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9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2.2. ЗАКАЗЧИК вправе: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 xml:space="preserve">разделом I </w:t>
      </w:r>
      <w:r>
        <w:rPr>
          <w:rFonts w:ascii="Times New Roman" w:eastAsia="Cambria" w:hAnsi="Times New Roman" w:cs="Times New Roman"/>
          <w:color w:val="000000"/>
          <w:sz w:val="19"/>
          <w:szCs w:val="19"/>
          <w:lang w:eastAsia="ru-RU"/>
        </w:rPr>
        <w:t xml:space="preserve">настоящего </w:t>
      </w:r>
      <w:r>
        <w:rPr>
          <w:rFonts w:ascii="Times New Roman" w:eastAsia="Cambria" w:hAnsi="Times New Roman" w:cs="Times New Roman"/>
          <w:color w:val="000000"/>
          <w:sz w:val="19"/>
          <w:szCs w:val="19"/>
          <w:lang w:eastAsia="ru-RU"/>
        </w:rPr>
        <w:t xml:space="preserve">Договора. За информацией необходимо обращаться к заместителю директора, курирующему вопросы оказания </w:t>
      </w:r>
      <w:proofErr w:type="spellStart"/>
      <w:r>
        <w:rPr>
          <w:rFonts w:ascii="Times New Roman" w:eastAsia="Cambria" w:hAnsi="Times New Roman" w:cs="Times New Roman"/>
          <w:color w:val="000000"/>
          <w:sz w:val="19"/>
          <w:szCs w:val="19"/>
          <w:lang w:eastAsia="ru-RU"/>
        </w:rPr>
        <w:t>платныхобразовательных</w:t>
      </w:r>
      <w:proofErr w:type="spellEnd"/>
      <w:r>
        <w:rPr>
          <w:rFonts w:ascii="Times New Roman" w:eastAsia="Cambria" w:hAnsi="Times New Roman" w:cs="Times New Roman"/>
          <w:color w:val="000000"/>
          <w:sz w:val="19"/>
          <w:szCs w:val="19"/>
          <w:lang w:eastAsia="ru-RU"/>
        </w:rPr>
        <w:t xml:space="preserve"> услуг;</w:t>
      </w: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2.2.2. защищать права и законные интересы ОБУЧАЮЩЕГОСЯ;</w:t>
      </w: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2.2.3. принимать участие в управлении образовательной организацией в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форме, определяемой Уставом;</w:t>
      </w: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2.2.4. с согласия ИСПОЛНИТЕЛЯ присутствовать на учебном занятии;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2.2.5. реализовывать другие права, предусмотренные действующим законодательством РФ, а также Уставом и локальными нормативными </w:t>
      </w:r>
      <w:proofErr w:type="spell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актамиИСПОЛНИТЕЛЯ</w:t>
      </w:r>
      <w:proofErr w:type="spell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>.</w:t>
      </w:r>
    </w:p>
    <w:p w:rsidR="00DC1DC8" w:rsidRDefault="004E2B63">
      <w:pPr>
        <w:spacing w:after="0" w:line="240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2.3.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ОБУЧАЮЩЕМУ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предоставляются академические права в соответствии с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>частью 1 статьи 34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Федерального закона от 29 декабря 2012 года №273-ФЗ «Об образовании в Российской Федерации».</w:t>
      </w:r>
    </w:p>
    <w:p w:rsidR="00DC1DC8" w:rsidRDefault="004E2B63">
      <w:pPr>
        <w:spacing w:after="0" w:line="235" w:lineRule="auto"/>
        <w:ind w:left="9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2.4. ОБУЧАЮЩИЙСЯ также вправе: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2.4.1. обращаться к ИСПОЛНИТЕЛЮ по вопросам организации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и обеспечения надлежащего предоставления услуг, предусмотренных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>разделом I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настоящего Договора, вопросам, касающихся образовательного процесса;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9"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2.4.2. пользоваться в порядке, установленном локальными нормативными актами, имуществом ИСПОЛНИТЕЛЯ, необходимы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м для освоения образовательной программы;</w:t>
      </w: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2.4.3.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2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2.4.4. получать полную и достоверную инфо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рмацию об оценке своих знаний, умений, навыков и компетенций, а также критериях этой оценки.</w:t>
      </w:r>
    </w:p>
    <w:p w:rsidR="00DC1DC8" w:rsidRDefault="00DC1DC8">
      <w:pPr>
        <w:spacing w:after="0" w:line="187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240"/>
        <w:jc w:val="center"/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lastRenderedPageBreak/>
        <w:t xml:space="preserve">3.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ОБЯЗАННОСТИ ИСПОЛНИТЕЛЯ</w:t>
      </w:r>
      <w:proofErr w:type="gramStart"/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,З</w:t>
      </w:r>
      <w:proofErr w:type="gramEnd"/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АКАЗЧИКА И ОБУЧАЮЩЕГОСЯ</w:t>
      </w:r>
    </w:p>
    <w:p w:rsidR="00DC1DC8" w:rsidRDefault="00DC1DC8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3.1. ИСПОЛНИТЕЛЬ обязан:</w:t>
      </w:r>
    </w:p>
    <w:p w:rsidR="00DC1DC8" w:rsidRDefault="00DC1DC8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3.1.1.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услуг, ознакомить с со своим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путем размещения их на сайте ИСПОЛНИТЕЛЯ </w:t>
      </w:r>
      <w:proofErr w:type="gramEnd"/>
    </w:p>
    <w:p w:rsidR="00DC1DC8" w:rsidRDefault="004E2B63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3.1.2. зачислить ОБУЧАЮЩЕГОСЯ на дополнительную общ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еобразовательну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ю(</w:t>
      </w:r>
      <w:proofErr w:type="spellStart"/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ые</w:t>
      </w:r>
      <w:proofErr w:type="spell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>) (общеразвивающую(</w:t>
      </w:r>
      <w:proofErr w:type="spell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ие</w:t>
      </w:r>
      <w:proofErr w:type="spell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>) программу(ы) предусмотренную(</w:t>
      </w:r>
      <w:proofErr w:type="spell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ые</w:t>
      </w:r>
      <w:proofErr w:type="spell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)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 xml:space="preserve">разделом I </w:t>
      </w:r>
      <w:r>
        <w:rPr>
          <w:rFonts w:ascii="Times New Roman" w:eastAsia="Cambria" w:hAnsi="Times New Roman" w:cs="Times New Roman"/>
          <w:color w:val="000000"/>
          <w:sz w:val="19"/>
          <w:szCs w:val="19"/>
          <w:lang w:eastAsia="ru-RU"/>
        </w:rPr>
        <w:t>настоящего Договора;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>разделом I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настоящего Договора, в соответствии с у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чебным планом, в том числе индивидуальным (при его налич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ии у О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БУЧАЮЩЕГОСЯ), и расписанием занятий ИСПОЛНИТЕЛЯ;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3.1.4. обеспечить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ОБУЧАЮЩЕМУСЯ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имости (в случае если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ОБУЧАЮЩИЙСЯ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является лицом с ограниченными возможностями здоровья или инвалидом);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(отпуск родителей, каникулы) что не исключает возмещения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фактически понесенных ИСПОЛНИТЕЛЕМ расходов, предусмотренных разделом 3 настоящего Договора;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6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3.1.6. обеспечить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ОБУЧАЮЩЕМУСЯ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оровья.</w:t>
      </w:r>
    </w:p>
    <w:p w:rsidR="00DC1DC8" w:rsidRDefault="00DC1DC8">
      <w:pPr>
        <w:spacing w:after="0" w:line="235" w:lineRule="auto"/>
        <w:ind w:left="40" w:right="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 ЗАКАЗЧИК обязан:</w:t>
      </w:r>
    </w:p>
    <w:p w:rsidR="00DC1DC8" w:rsidRDefault="00DC1DC8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</w:t>
      </w:r>
      <w:r>
        <w:rPr>
          <w:rFonts w:ascii="Times New Roman" w:eastAsia="Cambria" w:hAnsi="Times New Roman" w:cs="Times New Roman"/>
          <w:color w:val="106BBE"/>
          <w:sz w:val="19"/>
          <w:szCs w:val="19"/>
          <w:lang w:eastAsia="ru-RU"/>
        </w:rPr>
        <w:t>разделе I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настоящего Договора, в размере и порядке,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определенных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настоящим Договором;</w:t>
      </w:r>
    </w:p>
    <w:p w:rsidR="00DC1DC8" w:rsidRDefault="00DC1DC8">
      <w:pPr>
        <w:spacing w:after="0" w:line="9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3.2.2. извещать ИСПОЛНИТЕЛЯ о при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чинах отсутствия на занятиях ОБУЧАЮЩЕГОСЯ в случае, если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у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ОБУЧАЮЩЕГОСЯ отсутствует такая возможность;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3.2.3. при поступлении ОБУЧАЮЩЕГОСЯ и в процессе его обучения своевременно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, предусмотренные Уставом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 локальными нормативными актами образовательной организации;</w:t>
      </w:r>
    </w:p>
    <w:p w:rsidR="00DC1DC8" w:rsidRDefault="00DC1DC8">
      <w:pPr>
        <w:spacing w:after="0" w:line="5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3.2.4. обеспечить ОБУЧАЮЩЕГОСЯ за свой счет предметами, необходимыми в соответствии с требованиями образовательной программы для надлежащего исполнения ИСПОЛНИТЕЛЕМ обязательств по реализации о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бразовательного процесса (канцелярскими принадлежностями, сменной обувью, формой в соответствии с требованиями образовательной программы);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3.2.5. обеспечить соблюдение требований к одежде ОБУЧАЮЩИХСЯ в случае их установления локальными нормативными актами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ИСПОЛНИТЕЛЯ;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3.2.6. обеспечить соблюдение ОБУЧАЮЩИМСЯ обязанностей, установленных п. 3.3. настоящего ДОГОВОРА;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3.2.7. посещать собрания родителей (законных представителей), приходить для беседы по просьбе ИСПОЛНИТЕЛЯ;</w:t>
      </w:r>
    </w:p>
    <w:p w:rsidR="00DC1DC8" w:rsidRDefault="004E2B63">
      <w:pPr>
        <w:spacing w:after="0" w:line="235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3.2.8. незамедлительно сообщать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ИСПОЛНИТЕЛЮ об изменении данных, указанных в настоящем ДОГОВОРЕ;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3.2.9. выполнять требования по соблюдению пропускного режима ИСПОЛНИТЕЛЯ;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3.2.10. соблюдать требования техники безопасности, санитарии и гигиены образовательного процесса, правила пожарной бе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зопасности;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3.2.11. бережно и ответственно относиться к имуществу ИСПОЛНИТЕЛЯ, соблюдать чистоту и порядок в зданиях, помещениях и на территории ИСПОЛНИТЕЛЯ;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3.2.12. возмещать ущерб, причинённый ОБУЧАЮЩИМСЯ имуществу ИСПОЛНИТЕЛЯ в соответствии с законодат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ельством РФ.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3.2.13. уважать честь и достоинство всех участников образовательных отношений образовательной организации, не создавать препятствий д ля получения образования другими ОБУЧАЮЩИМИСЯ;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3.2.14.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нести другие обязанности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, предусмотренные Уставом и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иными локальными нормативными актами ИСПОЛНИТЕЛЯ;</w:t>
      </w:r>
    </w:p>
    <w:p w:rsidR="00DC1DC8" w:rsidRDefault="00DC1DC8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3.3. ОБУЧАЮЩИЙСЯ обязан:</w:t>
      </w:r>
    </w:p>
    <w:p w:rsidR="00DC1DC8" w:rsidRDefault="00DC1DC8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3.3.1. посещать занятия в соответствии с утвержденным расписанием;</w:t>
      </w:r>
    </w:p>
    <w:p w:rsidR="00DC1DC8" w:rsidRDefault="004E2B63">
      <w:pPr>
        <w:spacing w:after="0" w:line="235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3.3.2. выполнять задания для подготовки к занятиям, предусмотренным учебным планом, в том числе индивидуальным;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3.3.3. соблюдать требования техники безопасности, санитарии и гигиены образовательного процесса, правила пожарной безопасности;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3.3.4. бережно относиться к имуществу ИСПОЛНИТЕЛЯ, соблюдать чистоту и порядок в зданиях, помещениях и на территории;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2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3.3.5. в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случае экстренной ситуации, связанной с обнаружением любой опасности жизни и здоровью людей, незамедлительно сообщить об этом любому работнику ИСПОЛНИТЕЛЯ.</w:t>
      </w:r>
    </w:p>
    <w:p w:rsidR="00DC1DC8" w:rsidRDefault="00DC1DC8">
      <w:pPr>
        <w:spacing w:after="0" w:line="235" w:lineRule="auto"/>
        <w:ind w:righ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20"/>
        <w:jc w:val="center"/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t xml:space="preserve">4.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СТОИМОСТЬ УСЛУГ, СРОКИ И ПОРЯДОК ИХ ОПЛАТЫ</w:t>
      </w:r>
    </w:p>
    <w:p w:rsidR="00DC1DC8" w:rsidRDefault="00DC1DC8">
      <w:pPr>
        <w:spacing w:after="0" w:line="235" w:lineRule="auto"/>
        <w:ind w:left="40" w:right="2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6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4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4.1 Полная стоимость платных образовательных услуг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за весь период обучения ОБУЧАЮЩЕГОСЯ составляет</w:t>
      </w:r>
    </w:p>
    <w:p w:rsidR="00DC1DC8" w:rsidRDefault="004E2B6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_______________________________________________________________________________________________</w:t>
      </w:r>
    </w:p>
    <w:p w:rsidR="00DC1DC8" w:rsidRDefault="004E2B63">
      <w:pPr>
        <w:spacing w:after="0" w:line="235" w:lineRule="auto"/>
        <w:ind w:right="40"/>
        <w:jc w:val="center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(сумма прописью и цифрами)</w:t>
      </w:r>
    </w:p>
    <w:p w:rsidR="00DC1DC8" w:rsidRDefault="004E2B63">
      <w:pPr>
        <w:spacing w:after="0" w:line="235" w:lineRule="auto"/>
        <w:ind w:right="4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4.2 Увеличение стоимости образовательных услуг после заключения Договора не допускает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ся, за исключением увеличения стоимости указанных</w:t>
      </w:r>
    </w:p>
    <w:p w:rsidR="00DC1DC8" w:rsidRDefault="004E2B63">
      <w:pPr>
        <w:spacing w:after="0" w:line="235" w:lineRule="auto"/>
        <w:ind w:right="4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услуг с учетом уровня инфляции на очередной финансовый год и плановый период.</w:t>
      </w:r>
    </w:p>
    <w:p w:rsidR="00DC1DC8" w:rsidRDefault="004E2B63">
      <w:pPr>
        <w:spacing w:after="0" w:line="235" w:lineRule="auto"/>
        <w:ind w:right="4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4.3 ИСПОЛНИТЕЛЬ (по письменному заявлению ЗАКАЗЧИКА) вправе снизить стоимость платных образовательных услуг по Договору с учетом</w:t>
      </w:r>
    </w:p>
    <w:p w:rsidR="00DC1DC8" w:rsidRDefault="004E2B63">
      <w:pPr>
        <w:spacing w:after="0" w:line="235" w:lineRule="auto"/>
        <w:ind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ованиям и в порядке, установленном локальным нормативным актом ИСПОЛНИТЕЛЯ, доведенном до сведения ОБУЧАЮЩЕГОСЯ.</w:t>
      </w: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lastRenderedPageBreak/>
        <w:t>4.5 Оплата производится ЗАКАЗЧИКОМ единовременным платежом в срок до  28 числа месяца, предшествующего отчетному месяцу;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4.6. Оплата производи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тся в безналичном порядке на счет ИСПОЛНИТЕЛЯ, по квитанции.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4.7. Оплата услуг подтверждается ЗАКАЗЧИКОМ копией квитанции, предоставляемой педагогу на первом занятии в каждом месяце;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4.8. В случае невозможности оказания услуги, возникшей по вине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ЗАКАЗЧИКА, услуги подлежат оплате в полном объеме, если иное не предусмотрено законом.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4.9. Перерасчет стоимости образовательной услуги, в случае отсутствия обучающегося по болезни (подтвержденной справкой медицинского учреждения), по причинам, не зависящ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им от ИСПОЛНИТЕЛЯ и ЗАКАЗЧИКА (карантин, совпадение дня занятий с нерабочим праздничным днем, отключение водоснабжения, электроснабжения в образовательной организации) производится ИСПОЛНИТЕЛЕМ, в месяце, следующим за периодом отсутствия ОБУЧАЮЩЕГОСЯ на за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нятиях.</w:t>
      </w:r>
    </w:p>
    <w:p w:rsidR="00DC1DC8" w:rsidRDefault="00DC1DC8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180"/>
        <w:jc w:val="center"/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t xml:space="preserve">5.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ПОРЯДОК ИЗМЕНЕНИЯ И РАСТОРЖЕНИЯ ДОГОВОРА</w:t>
      </w:r>
    </w:p>
    <w:p w:rsidR="00DC1DC8" w:rsidRDefault="00DC1DC8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left="40" w:right="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5.2. Настоящий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Договор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может быть расторгнут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по соглашению СТОРОН.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5.3. Настоящий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Договор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может быть расторгнут по инициативе ИСПОЛНИТЕЛЯ в одностороннем порядке (с письменным уведомлением другой стороны), или не заключен на новый срок в случаях: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5.3.1. установления нарушения порядка приема в образ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овательную организацию, повлекшего по вине ЗАКАЗЧИКА (ОБУЧАЮЩЕГОСЯ) его незаконное зачисление в образовательную организацию;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5.3.2. просрочки оплаты стоимости платных образовательных услуг;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5.3.3. окончания полного курса освоения образовательной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программы;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5.3.4. нарушение Правил внутреннего распорядка образовательной организации;</w:t>
      </w:r>
    </w:p>
    <w:p w:rsidR="00DC1DC8" w:rsidRDefault="004E2B63">
      <w:pPr>
        <w:spacing w:after="0" w:line="235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5.3.5. совершения противоправных действий и неоднократные нарушения Устава образовательной организации.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5.3.6. в иных случаях, предусмотренных законодательством Российс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кой Федерации.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5.4. Изменения и дополнения настоящего Договора производятся только в письменной форме и т дополнительным соглашением.</w:t>
      </w:r>
    </w:p>
    <w:p w:rsidR="00DC1DC8" w:rsidRDefault="00DC1DC8">
      <w:pPr>
        <w:spacing w:after="0" w:line="7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5.5. Настоящий Договор расторгается досрочно по инициативе ЗАКАЗЧИКА в случае перевода ОБУЧАЮЩЕГОСЯ для продолжения освое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ния образовательных программ в другую образовательную организацию, осуществляющую образовательную деятельность.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5.6. ИСПОЛНИТЕЛЬ вправе отказаться от исполнения обязательств по Договору при условии полного возмещения ЗАКАЗЧИКУ убытков, и направлении уведо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мления об одностороннем отказе, которое вручается лично (в т. ч. курьером), либо, направляется почтовым отправлением с уведомлением о вручении. Договор считается расторгнутым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с даты получения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информации о вручении Уведомления, либо, об отсутствии ЗАКАЗЧИКА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по адресу, указанному в Договоре.</w:t>
      </w:r>
    </w:p>
    <w:p w:rsidR="00DC1DC8" w:rsidRDefault="00DC1DC8">
      <w:pPr>
        <w:spacing w:after="0" w:line="5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C1DC8" w:rsidRDefault="00DC1DC8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t xml:space="preserve">6.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ОТВЕТСТВЕННОСТЬ ИСПОЛНИТЕЛЯ, ЗАКАЗ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ЧИКА И ОБУЧАЮЩЕГОСЯ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6.2. ИСПОЛНИТЕЛЬ несет ответственность за ненадлежащее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6.3. При обнаружении недостатка образовательной услуги, в том числе оказания ее не в полном объеме, предусмотренном программой (частью программы) по вине ИСПОЛНИТЕЛЯ, ЗАКАЗЧИК вправе по своему выбору потребовать: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6.3.1. безвозмездного оказания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образовательной услуги;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6.3.2. соразмерного уменьшения стоимости оказанной образовательной услуги;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6.4. Заказчик вправе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6.5. ЗАКАЗЧИК также вправе отказаться от исполнения Договора, если им обнар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ужен существенный недостаток оказанной образовательной услуги или иные существенные отступления от условий Договора.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6.6.1. назначить ИСПОЛНИТЕЛЮ новый срок, в течение которого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6.6.3. потребовать уменьшения стоимости образовательной услуги;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6.6.4. расторгнуть Договор.</w:t>
      </w:r>
    </w:p>
    <w:p w:rsidR="00DC1DC8" w:rsidRDefault="00DC1DC8">
      <w:pPr>
        <w:spacing w:after="0" w:line="2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6.7.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а также в связи с недостатками образовательной услуги.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6.7.1. </w:t>
      </w:r>
      <w:proofErr w:type="gramStart"/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ОБУЧАЮЩИЙСЯ</w:t>
      </w:r>
      <w:proofErr w:type="gramEnd"/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несет ответственность за соблюдение требований учредительных документов, правил внутреннего распорядка и иных локальных нормативных актов ИСПОЛНИТЕЛЯ.</w:t>
      </w:r>
    </w:p>
    <w:p w:rsidR="00DC1DC8" w:rsidRDefault="00DC1DC8">
      <w:pPr>
        <w:spacing w:after="0" w:line="235" w:lineRule="auto"/>
        <w:ind w:righ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t xml:space="preserve">7.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СРОК ДЕЙСТВИЯ ДОГОВОРА</w:t>
      </w: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7.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1. Настоящий Договор вступает в силу со дня его заключения СТОРОНАМИ и действует по «</w:t>
      </w:r>
      <w:r>
        <w:rPr>
          <w:rFonts w:ascii="Times New Roman" w:eastAsia="Cambria" w:hAnsi="Times New Roman" w:cs="Times New Roman"/>
          <w:sz w:val="19"/>
          <w:szCs w:val="19"/>
          <w:u w:val="single"/>
          <w:lang w:eastAsia="ru-RU"/>
        </w:rPr>
        <w:t xml:space="preserve">31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» </w:t>
      </w:r>
      <w:r>
        <w:rPr>
          <w:rFonts w:ascii="Times New Roman" w:eastAsia="Cambria" w:hAnsi="Times New Roman" w:cs="Times New Roman"/>
          <w:sz w:val="19"/>
          <w:szCs w:val="19"/>
          <w:u w:val="single"/>
          <w:lang w:eastAsia="ru-RU"/>
        </w:rPr>
        <w:t xml:space="preserve">МАЯ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20</w:t>
      </w:r>
      <w:r>
        <w:rPr>
          <w:rFonts w:ascii="Times New Roman" w:eastAsia="Cambria" w:hAnsi="Times New Roman" w:cs="Times New Roman"/>
          <w:sz w:val="19"/>
          <w:szCs w:val="19"/>
          <w:u w:val="single"/>
          <w:lang w:eastAsia="ru-RU"/>
        </w:rPr>
        <w:t xml:space="preserve">23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года.</w:t>
      </w:r>
    </w:p>
    <w:p w:rsidR="00DC1DC8" w:rsidRDefault="00DC1DC8">
      <w:pPr>
        <w:spacing w:after="0" w:line="7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7.2. Окончание срока действия Договора влечет прекращение обстоятельств по нему, за исключением обстоятельств по расчетам, возникшим на дату окончания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 срока действия Договора.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7.3. В части оплаты Договор действует до полного исполнения СТОРОНАМИ своих обязательств.</w:t>
      </w:r>
    </w:p>
    <w:p w:rsidR="00DC1DC8" w:rsidRDefault="004E2B63">
      <w:pPr>
        <w:spacing w:after="0" w:line="240" w:lineRule="auto"/>
        <w:rPr>
          <w:rFonts w:ascii="Times New Roman" w:eastAsia="Cambria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7.4. По окончании действия Договора оформляется двусторонний акт оказания платных услуг.</w:t>
      </w: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3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ind w:right="340"/>
        <w:jc w:val="center"/>
        <w:rPr>
          <w:rFonts w:ascii="Times New Roman" w:eastAsia="Cambria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b/>
          <w:sz w:val="19"/>
          <w:szCs w:val="19"/>
          <w:lang w:eastAsia="ru-RU"/>
        </w:rPr>
        <w:t xml:space="preserve">8. </w:t>
      </w:r>
      <w:r>
        <w:rPr>
          <w:rFonts w:ascii="Times New Roman" w:eastAsia="Cambria" w:hAnsi="Times New Roman" w:cs="Times New Roman"/>
          <w:b/>
          <w:color w:val="26282F"/>
          <w:sz w:val="19"/>
          <w:szCs w:val="19"/>
          <w:lang w:eastAsia="ru-RU"/>
        </w:rPr>
        <w:t>ЗАКЛЮЧИТЕЛЬНЫЕ ПОЛОЖЕНИЯ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8.1. Сведения, ука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C1DC8" w:rsidRDefault="00DC1DC8">
      <w:pPr>
        <w:spacing w:after="0" w:line="4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8.2. Образовательная услуга признается оказанной в полном объеме в случае фактической реализации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DC1DC8" w:rsidRDefault="00DC1DC8">
      <w:pPr>
        <w:spacing w:after="0" w:line="1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 xml:space="preserve">8.3. Настоящий Договор составлен в 2 – х экземплярах, по одному для каждой из СТОРОН. Все экземпляры имеют </w:t>
      </w:r>
      <w:r>
        <w:rPr>
          <w:rFonts w:ascii="Times New Roman" w:eastAsia="Cambria" w:hAnsi="Times New Roman" w:cs="Times New Roman"/>
          <w:sz w:val="19"/>
          <w:szCs w:val="19"/>
          <w:lang w:eastAsia="ru-RU"/>
        </w:rPr>
        <w:t>одинаковую юридическую силу.</w:t>
      </w:r>
    </w:p>
    <w:p w:rsidR="00DC1DC8" w:rsidRDefault="00DC1DC8">
      <w:pPr>
        <w:spacing w:after="0" w:line="3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35" w:lineRule="auto"/>
        <w:ind w:righ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Cambria" w:hAnsi="Times New Roman" w:cs="Times New Roman"/>
          <w:sz w:val="19"/>
          <w:szCs w:val="19"/>
          <w:lang w:eastAsia="ru-RU"/>
        </w:rPr>
        <w:t>8.4. Наименование дополнительных общеобразовательных (общеразвивающих) программ и количество помесячно на весь период обучения (Приложение № 1).</w:t>
      </w: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9. ИНФОРМАЦИЯ ОБ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ОБУЧАЮЩЕМСЯ</w:t>
      </w:r>
      <w:proofErr w:type="gramEnd"/>
    </w:p>
    <w:p w:rsidR="00DC1DC8" w:rsidRDefault="00DC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_______________________________________________________</w:t>
      </w: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Дата рождения ________________________________________________</w:t>
      </w: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Свидетельство о рождении _____________________________________</w:t>
      </w: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Адрес проживания_____________________________________________</w:t>
      </w: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Телефон ____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__________________________________________________</w:t>
      </w:r>
    </w:p>
    <w:p w:rsidR="00DC1DC8" w:rsidRDefault="004E2B63">
      <w:pPr>
        <w:pStyle w:val="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Дополнительная информация __________________________________</w:t>
      </w:r>
    </w:p>
    <w:p w:rsidR="00DC1DC8" w:rsidRDefault="00DC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10. ПОДПИСИ СТОРОН</w:t>
      </w:r>
    </w:p>
    <w:p w:rsidR="00DC1DC8" w:rsidRDefault="00DC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tbl>
      <w:tblPr>
        <w:tblW w:w="104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4"/>
        <w:gridCol w:w="350"/>
        <w:gridCol w:w="4806"/>
      </w:tblGrid>
      <w:tr w:rsidR="00DC1DC8">
        <w:tc>
          <w:tcPr>
            <w:tcW w:w="5428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Заказчик</w:t>
            </w:r>
          </w:p>
        </w:tc>
      </w:tr>
      <w:tr w:rsidR="00DC1DC8">
        <w:tc>
          <w:tcPr>
            <w:tcW w:w="5428" w:type="dxa"/>
            <w:vMerge w:val="restart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DC1DC8" w:rsidRDefault="004E2B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/>
              </w:rPr>
              <w:t>БОУ г. Омска «Средняя общеобразовательная школа №30»</w:t>
            </w:r>
          </w:p>
          <w:p w:rsidR="00DC1DC8" w:rsidRDefault="004E2B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eastAsia="ru-RU"/>
              </w:rPr>
              <w:t xml:space="preserve">Юридический адрес: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644052, г. Омск, ул. 22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Партсъезда, д. 19</w:t>
            </w:r>
          </w:p>
          <w:p w:rsidR="00DC1DC8" w:rsidRDefault="004E2B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644052, г. Омск, ул. 22 Партсъезда, д. 19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 5503030995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КПП 550301001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1025500740088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03234643527010005200  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ЕКС 40102810245370000044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Отделение Омск Банка России//УФК по Омской области г. Омск</w:t>
            </w:r>
          </w:p>
          <w:p w:rsidR="00DC1DC8" w:rsidRDefault="004E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БИК  015209001</w:t>
            </w:r>
          </w:p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C1DC8" w:rsidRDefault="004E2B63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директора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БОУ г. Омска " Средняя общеобразовательная школа № 30":</w:t>
            </w:r>
          </w:p>
          <w:p w:rsidR="00DC1DC8" w:rsidRDefault="00DC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_______________( _____________________)</w:t>
            </w:r>
          </w:p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(Ф.И.О.)</w:t>
            </w: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</w:t>
            </w:r>
          </w:p>
        </w:tc>
      </w:tr>
      <w:tr w:rsidR="00DC1DC8">
        <w:trPr>
          <w:trHeight w:val="600"/>
        </w:trPr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(паспортные данные)</w:t>
            </w: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rPr>
          <w:trHeight w:val="335"/>
        </w:trPr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(адрес места жительства, </w:t>
            </w:r>
            <w:proofErr w:type="gramEnd"/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rPr>
          <w:trHeight w:val="70"/>
        </w:trPr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контактный телефон)</w:t>
            </w:r>
          </w:p>
        </w:tc>
      </w:tr>
      <w:tr w:rsidR="00DC1DC8">
        <w:trPr>
          <w:trHeight w:val="317"/>
        </w:trPr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  <w:tcBorders>
              <w:bottom w:val="single" w:sz="4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C1DC8">
        <w:tc>
          <w:tcPr>
            <w:tcW w:w="5428" w:type="dxa"/>
            <w:vMerge/>
            <w:vAlign w:val="center"/>
          </w:tcPr>
          <w:p w:rsidR="00DC1DC8" w:rsidRDefault="00DC1DC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</w:tcPr>
          <w:p w:rsidR="00DC1DC8" w:rsidRDefault="00D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682" w:type="dxa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(подпись)</w:t>
            </w:r>
          </w:p>
        </w:tc>
      </w:tr>
    </w:tbl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1DC8" w:rsidRDefault="004E2B63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  <w:sectPr w:rsidR="00DC1DC8">
          <w:pgSz w:w="11906" w:h="16838"/>
          <w:pgMar w:top="426" w:right="424" w:bottom="415" w:left="71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МП</w:t>
      </w: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DC8" w:rsidRDefault="00DC1D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DC8" w:rsidRDefault="00DC1DC8">
      <w:pPr>
        <w:spacing w:after="0" w:line="2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DC8" w:rsidRDefault="004E2B6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к Договору № ______ от </w:t>
      </w:r>
      <w:r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2023 года</w:t>
      </w:r>
    </w:p>
    <w:p w:rsidR="00DC1DC8" w:rsidRDefault="00DC1DC8">
      <w:pPr>
        <w:spacing w:after="0" w:line="31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C8" w:rsidRDefault="004E2B6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Наименование дополнительных общеобразовательных общеразвивающих программ и количество часов</w:t>
      </w:r>
    </w:p>
    <w:p w:rsidR="00DC1DC8" w:rsidRDefault="004E2B6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на период обучения по дополнительным 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общеобразовательным (общеразвивающим) программам </w:t>
      </w:r>
      <w:proofErr w:type="gramStart"/>
      <w:r>
        <w:rPr>
          <w:rFonts w:ascii="Times New Roman" w:eastAsia="Cambria" w:hAnsi="Times New Roman" w:cs="Times New Roman"/>
          <w:sz w:val="24"/>
          <w:szCs w:val="24"/>
          <w:lang w:eastAsia="ru-RU"/>
        </w:rPr>
        <w:t>в</w:t>
      </w:r>
      <w:proofErr w:type="gramEnd"/>
    </w:p>
    <w:p w:rsidR="00DC1DC8" w:rsidRDefault="004E2B63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C83DA03">
                <wp:simplePos x="0" y="0"/>
                <wp:positionH relativeFrom="column">
                  <wp:posOffset>-8255</wp:posOffset>
                </wp:positionH>
                <wp:positionV relativeFrom="paragraph">
                  <wp:posOffset>273685</wp:posOffset>
                </wp:positionV>
                <wp:extent cx="6541135" cy="635"/>
                <wp:effectExtent l="0" t="0" r="31750" b="19050"/>
                <wp:wrapNone/>
                <wp:docPr id="1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21.55pt" to="514.3pt,21.55pt" ID="Прямая соединительная линия 56" stroked="t" style="position:absolute" wp14:anchorId="3C83DA03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 w:rsidR="00DC1DC8" w:rsidRDefault="00DC1DC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C8" w:rsidRDefault="00DC1DC8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C8" w:rsidRDefault="004E2B63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название детского объединения, образовательной программы</w:t>
      </w:r>
    </w:p>
    <w:p w:rsidR="00DC1DC8" w:rsidRDefault="00DC1DC8">
      <w:pPr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937"/>
        <w:gridCol w:w="2897"/>
      </w:tblGrid>
      <w:tr w:rsidR="00DC1DC8">
        <w:trPr>
          <w:trHeight w:val="197"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DC8">
        <w:trPr>
          <w:trHeight w:val="187"/>
          <w:jc w:val="center"/>
        </w:trPr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7" w:type="dxa"/>
            <w:tcBorders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общеобразовательной общеразвивающей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9"/>
                <w:sz w:val="24"/>
                <w:szCs w:val="24"/>
                <w:lang w:eastAsia="ru-RU"/>
              </w:rPr>
              <w:t>занятий в месяц</w:t>
            </w:r>
          </w:p>
        </w:tc>
      </w:tr>
      <w:tr w:rsidR="00DC1DC8">
        <w:trPr>
          <w:trHeight w:val="18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7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9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9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4E2B63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w w:val="9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C8">
        <w:trPr>
          <w:trHeight w:val="177"/>
          <w:jc w:val="center"/>
        </w:trPr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bottom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C1DC8" w:rsidRDefault="00DC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C8" w:rsidRDefault="00DC1DC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C8" w:rsidRDefault="00DC1DC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6" w:type="dxa"/>
        <w:tblLook w:val="04A0" w:firstRow="1" w:lastRow="0" w:firstColumn="1" w:lastColumn="0" w:noHBand="0" w:noVBand="1"/>
      </w:tblPr>
      <w:tblGrid>
        <w:gridCol w:w="5387"/>
        <w:gridCol w:w="5369"/>
      </w:tblGrid>
      <w:tr w:rsidR="00DC1DC8">
        <w:tc>
          <w:tcPr>
            <w:tcW w:w="5386" w:type="dxa"/>
          </w:tcPr>
          <w:p w:rsidR="00DC1DC8" w:rsidRDefault="004E2B63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DC1DC8" w:rsidRDefault="00DC1DC8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DC8" w:rsidRDefault="004E2B63">
            <w:pPr>
              <w:shd w:val="clear" w:color="auto" w:fill="FFFFFF"/>
              <w:spacing w:line="240" w:lineRule="auto"/>
              <w:ind w:left="2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11112379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И.О. директора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БОУ г. Омска " Средняя общеобразовательная школа № 30"</w:t>
            </w:r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DC1DC8" w:rsidRDefault="00DC1D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DC8" w:rsidRDefault="004E2B63">
            <w:pPr>
              <w:spacing w:line="235" w:lineRule="auto"/>
              <w:ind w:right="500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_________/________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C1DC8" w:rsidRDefault="00DC1DC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</w:tcPr>
          <w:p w:rsidR="00DC1DC8" w:rsidRDefault="004E2B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ЗАКАЗЧИК (РОДИТЕЛЬ (ЗАКОННЫЙ ПРЕДСТАВИТЕЛЬ):</w:t>
            </w:r>
            <w:proofErr w:type="gramEnd"/>
          </w:p>
          <w:p w:rsidR="00DC1DC8" w:rsidRDefault="00DC1DC8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DC8" w:rsidRDefault="004E2B63">
            <w:pPr>
              <w:spacing w:line="3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_________________/__________________/</w:t>
            </w:r>
          </w:p>
          <w:p w:rsidR="00DC1DC8" w:rsidRDefault="00DC1DC8">
            <w:pPr>
              <w:tabs>
                <w:tab w:val="left" w:pos="4760"/>
              </w:tabs>
              <w:spacing w:line="240" w:lineRule="auto"/>
              <w:ind w:left="2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C8" w:rsidRDefault="00DC1DC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1122963"/>
      <w:bookmarkEnd w:id="2"/>
    </w:p>
    <w:p w:rsidR="00DC1DC8" w:rsidRDefault="00DC1DC8">
      <w:pPr>
        <w:spacing w:after="0" w:line="20" w:lineRule="exact"/>
        <w:rPr>
          <w:sz w:val="20"/>
          <w:szCs w:val="20"/>
        </w:rPr>
      </w:pPr>
    </w:p>
    <w:sectPr w:rsidR="00DC1DC8">
      <w:pgSz w:w="11906" w:h="16838"/>
      <w:pgMar w:top="284" w:right="424" w:bottom="415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07A0"/>
    <w:multiLevelType w:val="multilevel"/>
    <w:tmpl w:val="4C781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2708A5"/>
    <w:multiLevelType w:val="multilevel"/>
    <w:tmpl w:val="8140D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C8"/>
    <w:rsid w:val="004E2B63"/>
    <w:rsid w:val="00D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01FB8"/>
  </w:style>
  <w:style w:type="character" w:customStyle="1" w:styleId="a4">
    <w:name w:val="Нижний колонтитул Знак"/>
    <w:basedOn w:val="a0"/>
    <w:uiPriority w:val="99"/>
    <w:semiHidden/>
    <w:qFormat/>
    <w:rsid w:val="00201FB8"/>
  </w:style>
  <w:style w:type="character" w:customStyle="1" w:styleId="a5">
    <w:name w:val="Текст выноски Знак"/>
    <w:basedOn w:val="a0"/>
    <w:uiPriority w:val="99"/>
    <w:semiHidden/>
    <w:qFormat/>
    <w:rsid w:val="00201FB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201F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1FB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201FB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01F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0853"/>
    <w:pPr>
      <w:ind w:left="720"/>
      <w:contextualSpacing/>
    </w:pPr>
  </w:style>
  <w:style w:type="table" w:styleId="af0">
    <w:name w:val="Table Grid"/>
    <w:basedOn w:val="a1"/>
    <w:uiPriority w:val="39"/>
    <w:rsid w:val="0020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01FB8"/>
  </w:style>
  <w:style w:type="character" w:customStyle="1" w:styleId="a4">
    <w:name w:val="Нижний колонтитул Знак"/>
    <w:basedOn w:val="a0"/>
    <w:uiPriority w:val="99"/>
    <w:semiHidden/>
    <w:qFormat/>
    <w:rsid w:val="00201FB8"/>
  </w:style>
  <w:style w:type="character" w:customStyle="1" w:styleId="a5">
    <w:name w:val="Текст выноски Знак"/>
    <w:basedOn w:val="a0"/>
    <w:uiPriority w:val="99"/>
    <w:semiHidden/>
    <w:qFormat/>
    <w:rsid w:val="00201FB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201F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1FB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201FB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01F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0853"/>
    <w:pPr>
      <w:ind w:left="720"/>
      <w:contextualSpacing/>
    </w:pPr>
  </w:style>
  <w:style w:type="table" w:styleId="af0">
    <w:name w:val="Table Grid"/>
    <w:basedOn w:val="a1"/>
    <w:uiPriority w:val="39"/>
    <w:rsid w:val="0020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2788</Words>
  <Characters>15896</Characters>
  <Application>Microsoft Office Word</Application>
  <DocSecurity>0</DocSecurity>
  <Lines>132</Lines>
  <Paragraphs>37</Paragraphs>
  <ScaleCrop>false</ScaleCrop>
  <Company/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6</cp:revision>
  <dcterms:created xsi:type="dcterms:W3CDTF">2023-10-14T15:35:00Z</dcterms:created>
  <dcterms:modified xsi:type="dcterms:W3CDTF">2023-10-23T11:38:00Z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